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50" w:type="dxa"/>
        <w:tblLayout w:type="fixed"/>
        <w:tblLook w:val="0000" w:firstRow="0" w:lastRow="0" w:firstColumn="0" w:lastColumn="0" w:noHBand="0" w:noVBand="0"/>
      </w:tblPr>
      <w:tblGrid>
        <w:gridCol w:w="612"/>
        <w:gridCol w:w="108"/>
        <w:gridCol w:w="9090"/>
        <w:gridCol w:w="4473"/>
        <w:gridCol w:w="528"/>
        <w:gridCol w:w="219"/>
        <w:gridCol w:w="20"/>
      </w:tblGrid>
      <w:tr w:rsidR="00153C00" w:rsidRPr="00B80FAE" w14:paraId="76735EC4" w14:textId="77777777" w:rsidTr="00E01CA9">
        <w:trPr>
          <w:gridAfter w:val="1"/>
          <w:wAfter w:w="20" w:type="dxa"/>
          <w:trHeight w:val="540"/>
        </w:trPr>
        <w:tc>
          <w:tcPr>
            <w:tcW w:w="15030" w:type="dxa"/>
            <w:gridSpan w:val="6"/>
            <w:shd w:val="solid" w:color="FFFFFF" w:fill="auto"/>
          </w:tcPr>
          <w:p w14:paraId="5D1E8223" w14:textId="047A003C" w:rsidR="00153C00" w:rsidRPr="00B80FAE" w:rsidRDefault="0012385B" w:rsidP="00E01CA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238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 2</w:t>
            </w:r>
          </w:p>
        </w:tc>
      </w:tr>
      <w:tr w:rsidR="0012385B" w:rsidRPr="0012385B" w14:paraId="0F1AA09F" w14:textId="77777777" w:rsidTr="00E01CA9">
        <w:trPr>
          <w:gridAfter w:val="1"/>
          <w:wAfter w:w="20" w:type="dxa"/>
          <w:trHeight w:val="730"/>
        </w:trPr>
        <w:tc>
          <w:tcPr>
            <w:tcW w:w="15030" w:type="dxa"/>
            <w:gridSpan w:val="6"/>
            <w:shd w:val="solid" w:color="FFFFFF" w:fill="auto"/>
          </w:tcPr>
          <w:p w14:paraId="43076E2E" w14:textId="0391197A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2385B">
              <w:rPr>
                <w:lang w:val="ru-RU"/>
              </w:rPr>
              <w:t xml:space="preserve">Заседание оценочной комиссии по процедуре электронного аукциона товаров /"Армянская федерация стрельбы"/ под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</w:t>
            </w:r>
            <w:r w:rsidRPr="00232F0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ԷԱՃ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ԱՊՁԲ-26/12</w:t>
            </w:r>
          </w:p>
        </w:tc>
      </w:tr>
      <w:tr w:rsidR="0012385B" w:rsidRPr="0012385B" w14:paraId="4A2161AA" w14:textId="77777777" w:rsidTr="00E01CA9">
        <w:trPr>
          <w:gridAfter w:val="1"/>
          <w:wAfter w:w="20" w:type="dxa"/>
          <w:trHeight w:val="517"/>
        </w:trPr>
        <w:tc>
          <w:tcPr>
            <w:tcW w:w="15030" w:type="dxa"/>
            <w:gridSpan w:val="6"/>
            <w:shd w:val="solid" w:color="FFFFFF" w:fill="auto"/>
          </w:tcPr>
          <w:p w14:paraId="0B90B94C" w14:textId="1B8C5FBD" w:rsidR="0012385B" w:rsidRPr="00552607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lang w:val="ru-RU"/>
              </w:rPr>
              <w:t>Вс</w:t>
            </w:r>
            <w:r>
              <w:rPr>
                <w:lang w:val="ru-RU"/>
              </w:rPr>
              <w:t xml:space="preserve">крытие предложений состоялось </w:t>
            </w:r>
            <w:r>
              <w:rPr>
                <w:lang w:val="hy-AM"/>
              </w:rPr>
              <w:t>12</w:t>
            </w:r>
            <w:r>
              <w:rPr>
                <w:lang w:val="ru-RU"/>
              </w:rPr>
              <w:t>.</w:t>
            </w:r>
            <w:r>
              <w:rPr>
                <w:lang w:val="hy-AM"/>
              </w:rPr>
              <w:t>01</w:t>
            </w:r>
            <w:r w:rsidRPr="0012385B">
              <w:rPr>
                <w:lang w:val="ru-RU"/>
              </w:rPr>
              <w:t>.2026 в 12:00 через систему электронных закупок.</w:t>
            </w:r>
          </w:p>
        </w:tc>
      </w:tr>
      <w:tr w:rsidR="0012385B" w:rsidRPr="0012385B" w14:paraId="60C6A8A8" w14:textId="77777777" w:rsidTr="00E01CA9">
        <w:trPr>
          <w:gridAfter w:val="1"/>
          <w:wAfter w:w="20" w:type="dxa"/>
          <w:trHeight w:val="1764"/>
        </w:trPr>
        <w:tc>
          <w:tcPr>
            <w:tcW w:w="15030" w:type="dxa"/>
            <w:gridSpan w:val="6"/>
            <w:shd w:val="solid" w:color="FFFFFF" w:fill="auto"/>
          </w:tcPr>
          <w:p w14:paraId="72EA87F9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2A6F4F26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  <w:p w14:paraId="0B3C29AB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 Асмик Авагян</w:t>
            </w:r>
          </w:p>
          <w:p w14:paraId="1E1735D4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комиссии: Арутюн Егоян</w:t>
            </w:r>
          </w:p>
          <w:p w14:paraId="7B78BC09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Сусанна Казарян</w:t>
            </w:r>
          </w:p>
          <w:p w14:paraId="7DAC946A" w14:textId="61D2A40C" w:rsidR="0012385B" w:rsidRPr="0012385B" w:rsidRDefault="0012385B" w:rsidP="001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комитета: Лиана Харатян</w:t>
            </w:r>
          </w:p>
        </w:tc>
      </w:tr>
      <w:tr w:rsidR="00153C00" w:rsidRPr="0012385B" w14:paraId="04688E85" w14:textId="77777777" w:rsidTr="00E01CA9">
        <w:trPr>
          <w:gridAfter w:val="1"/>
          <w:wAfter w:w="20" w:type="dxa"/>
          <w:trHeight w:val="360"/>
        </w:trPr>
        <w:tc>
          <w:tcPr>
            <w:tcW w:w="15030" w:type="dxa"/>
            <w:gridSpan w:val="6"/>
            <w:shd w:val="solid" w:color="FFFFFF" w:fill="auto"/>
          </w:tcPr>
          <w:p w14:paraId="726618F7" w14:textId="045ED528" w:rsidR="0012385B" w:rsidRPr="0012385B" w:rsidRDefault="0012385B" w:rsidP="0012385B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 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</w:t>
            </w: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нации, предусмотренных законом.</w:t>
            </w:r>
          </w:p>
          <w:p w14:paraId="7FC33331" w14:textId="1139C516" w:rsidR="0012385B" w:rsidRPr="0012385B" w:rsidRDefault="0012385B" w:rsidP="0012385B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 Обоснования характеристик предмета закупки, определенных в приглашении, для процедуры закупок с кодом RPAKGMSNEAJA</w:t>
            </w: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PDB-26/12 не были представлены.</w:t>
            </w:r>
          </w:p>
          <w:p w14:paraId="70FD9496" w14:textId="795868F5" w:rsidR="0012385B" w:rsidRPr="0012385B" w:rsidRDefault="0012385B" w:rsidP="0012385B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 Информация </w:t>
            </w: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об участниках, подавших заявки.</w:t>
            </w:r>
          </w:p>
          <w:p w14:paraId="10E38B6D" w14:textId="4B3A39E6" w:rsidR="0012385B" w:rsidRPr="0012385B" w:rsidRDefault="0012385B" w:rsidP="0012385B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Заявку на участие в процедуре закупок подала следующая организация:</w:t>
            </w:r>
          </w:p>
        </w:tc>
      </w:tr>
      <w:tr w:rsidR="00BF34B6" w:rsidRPr="00B80FAE" w14:paraId="13DBBED7" w14:textId="77777777" w:rsidTr="00E01CA9">
        <w:trPr>
          <w:trHeight w:val="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77777777" w:rsidR="00BF34B6" w:rsidRPr="00093D67" w:rsidRDefault="00BF34B6" w:rsidP="00E01CA9">
            <w:pPr>
              <w:spacing w:after="0" w:line="36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093D67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6C7BAF3F" w:rsidR="00BF34B6" w:rsidRPr="00093D67" w:rsidRDefault="0012385B" w:rsidP="00E01CA9">
            <w:pPr>
              <w:spacing w:after="0" w:line="36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2385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427EAB13" w:rsidR="00BF34B6" w:rsidRPr="00093D67" w:rsidRDefault="0012385B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12385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093D67" w:rsidRDefault="00BF34B6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316892FD" w14:textId="77777777" w:rsidR="00BF34B6" w:rsidRPr="00B80FAE" w:rsidRDefault="00BF34B6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C4591E" w:rsidRPr="00B80FAE" w14:paraId="3F55DF0D" w14:textId="77777777" w:rsidTr="00E01CA9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C4591E" w:rsidRPr="006113A7" w:rsidRDefault="00C4591E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113A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C7B9" w14:textId="0349E64B" w:rsidR="00C4591E" w:rsidRPr="008B034E" w:rsidRDefault="00812871" w:rsidP="00E01CA9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  <w:hyperlink r:id="rId8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ՀԻՊՈԿՐԱՏ ԴԵՆՏ ՍՊԸ</w:t>
              </w:r>
            </w:hyperlink>
            <w:r w:rsidR="006F15F5" w:rsidRPr="006F15F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hy-AM"/>
              </w:rPr>
              <w:t> </w:t>
            </w:r>
            <w:hyperlink r:id="rId9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 </w:t>
              </w:r>
            </w:hyperlink>
            <w:hyperlink r:id="rId10" w:tgtFrame="_blank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 xml:space="preserve"> 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57FE6F8D" w:rsidR="00C4591E" w:rsidRPr="00134352" w:rsidRDefault="006F15F5" w:rsidP="00E01CA9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r>
              <w:rPr>
                <w:rFonts w:eastAsia="Times New Roman" w:cs="GHEA Grapalat"/>
                <w:bCs/>
                <w:color w:val="000000"/>
                <w:lang w:val="hy-AM"/>
              </w:rPr>
              <w:t>-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C4591E" w:rsidRPr="00093D67" w:rsidRDefault="00C4591E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326DF4D2" w14:textId="77777777" w:rsidR="00C4591E" w:rsidRPr="00B80FAE" w:rsidRDefault="00C4591E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F15F5" w:rsidRPr="00B80FAE" w14:paraId="07880488" w14:textId="77777777" w:rsidTr="00375C19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14DD5C" w14:textId="43DC08B3" w:rsidR="006F15F5" w:rsidRPr="006113A7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198" w:type="dxa"/>
            <w:gridSpan w:val="2"/>
            <w:shd w:val="clear" w:color="auto" w:fill="FFFFFF" w:themeFill="background1"/>
            <w:vAlign w:val="center"/>
          </w:tcPr>
          <w:p w14:paraId="0E7D1181" w14:textId="6106F0FE" w:rsidR="006F15F5" w:rsidRPr="008B034E" w:rsidRDefault="00812871" w:rsidP="006F15F5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highlight w:val="yellow"/>
                <w:lang w:val="hy-AM"/>
              </w:rPr>
            </w:pPr>
            <w:hyperlink r:id="rId11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ՍԵՐԳԵՅ ԱՎՈՅԱՆ ՍԱՐԳՍԻ ԱՁ</w:t>
              </w:r>
            </w:hyperlink>
            <w:r w:rsidR="006F15F5" w:rsidRPr="006F15F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hy-AM"/>
              </w:rPr>
              <w:t> </w:t>
            </w:r>
            <w:hyperlink r:id="rId12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 </w:t>
              </w:r>
            </w:hyperlink>
            <w:hyperlink r:id="rId13" w:tgtFrame="_blank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 xml:space="preserve"> 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041277" w14:textId="6F269611" w:rsidR="006F15F5" w:rsidRDefault="00812871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hyperlink r:id="rId14" w:history="1">
              <w:r w:rsidR="006F15F5" w:rsidRPr="00454331">
                <w:rPr>
                  <w:rStyle w:val="Hyperlink"/>
                  <w:rFonts w:eastAsia="Times New Roman" w:cs="GHEA Grapalat"/>
                  <w:bCs/>
                  <w:lang w:val="hy-AM"/>
                </w:rPr>
                <w:t>sergeyavoyan205@gmail.com</w:t>
              </w:r>
            </w:hyperlink>
          </w:p>
          <w:p w14:paraId="6F1537BC" w14:textId="6333FF56" w:rsidR="006F15F5" w:rsidRPr="00134352" w:rsidRDefault="006F15F5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1C081824" w14:textId="77777777" w:rsidR="006F15F5" w:rsidRPr="00093D67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7D92E5D4" w14:textId="77777777" w:rsidR="006F15F5" w:rsidRPr="00B80FAE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F15F5" w:rsidRPr="00B80FAE" w14:paraId="54BA5ACD" w14:textId="77777777" w:rsidTr="00E01CA9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CE4C73D" w14:textId="0C3A3F4C" w:rsidR="006F15F5" w:rsidRDefault="006F15F5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C5DC0" w14:textId="694A9811" w:rsidR="006F15F5" w:rsidRDefault="00812871" w:rsidP="00E01CA9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5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Էդմոն Սարգսյան ԱՁ</w:t>
              </w:r>
            </w:hyperlink>
            <w:r w:rsidR="006F15F5" w:rsidRPr="006F15F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hy-AM"/>
              </w:rPr>
              <w:t> </w:t>
            </w:r>
            <w:hyperlink r:id="rId16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 </w:t>
              </w:r>
            </w:hyperlink>
            <w:hyperlink r:id="rId17" w:tgtFrame="_blank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 xml:space="preserve"> 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86592DA" w14:textId="5CD774C3" w:rsidR="006F15F5" w:rsidRDefault="006F15F5" w:rsidP="00E01CA9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r>
              <w:rPr>
                <w:rFonts w:eastAsia="Times New Roman" w:cs="GHEA Grapalat"/>
                <w:bCs/>
                <w:color w:val="000000"/>
                <w:lang w:val="hy-AM"/>
              </w:rPr>
              <w:t>-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5BBF71A9" w14:textId="77777777" w:rsidR="006F15F5" w:rsidRPr="00093D67" w:rsidRDefault="006F15F5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5A7850A3" w14:textId="77777777" w:rsidR="006F15F5" w:rsidRPr="00B80FAE" w:rsidRDefault="006F15F5" w:rsidP="00E01CA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F15F5" w:rsidRPr="00B80FAE" w14:paraId="7849F235" w14:textId="77777777" w:rsidTr="006F15F5">
        <w:trPr>
          <w:gridAfter w:val="3"/>
          <w:wAfter w:w="767" w:type="dxa"/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AEE253" w14:textId="04A1921C" w:rsidR="006F15F5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91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D6232" w14:textId="5D5AEF77" w:rsidR="006F15F5" w:rsidRDefault="00812871" w:rsidP="006F15F5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8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ԱԿ ՞ՕՐԻՈՆ-Ա՞</w:t>
              </w:r>
            </w:hyperlink>
            <w:r w:rsidR="006F15F5" w:rsidRPr="006F15F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hy-AM"/>
              </w:rPr>
              <w:t> </w:t>
            </w:r>
            <w:hyperlink r:id="rId19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 </w:t>
              </w:r>
            </w:hyperlink>
            <w:hyperlink r:id="rId20" w:tgtFrame="_blank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 xml:space="preserve"> 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58098E" w14:textId="1A3367BA" w:rsidR="006F15F5" w:rsidRDefault="00812871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hyperlink r:id="rId21" w:history="1">
              <w:r w:rsidR="006F15F5" w:rsidRPr="00454331">
                <w:rPr>
                  <w:rStyle w:val="Hyperlink"/>
                  <w:rFonts w:eastAsia="Times New Roman" w:cs="GHEA Grapalat"/>
                  <w:bCs/>
                  <w:lang w:val="hy-AM"/>
                </w:rPr>
                <w:t>armenorion@yandex.com</w:t>
              </w:r>
            </w:hyperlink>
          </w:p>
          <w:p w14:paraId="281CDC0D" w14:textId="42A7F8E8" w:rsidR="006F15F5" w:rsidRDefault="006F15F5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</w:p>
        </w:tc>
      </w:tr>
      <w:tr w:rsidR="006F15F5" w:rsidRPr="00B80FAE" w14:paraId="4D144FEC" w14:textId="77777777" w:rsidTr="006F15F5">
        <w:trPr>
          <w:gridAfter w:val="3"/>
          <w:wAfter w:w="767" w:type="dxa"/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F9FD0F" w14:textId="310FB922" w:rsidR="006F15F5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F46D" w14:textId="42E54F4D" w:rsidR="006F15F5" w:rsidRDefault="00812871" w:rsidP="006F15F5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2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ՕՎԵՐ ՓԼԵՅ ՍՊԸ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1F0E61" w14:textId="4DE17B46" w:rsidR="006F15F5" w:rsidRDefault="00812871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hyperlink r:id="rId23" w:history="1">
              <w:r w:rsidR="006F15F5" w:rsidRPr="00454331">
                <w:rPr>
                  <w:rStyle w:val="Hyperlink"/>
                  <w:rFonts w:eastAsia="Times New Roman" w:cs="GHEA Grapalat"/>
                  <w:bCs/>
                  <w:lang w:val="hy-AM"/>
                </w:rPr>
                <w:t>givova-arm@mail.ru</w:t>
              </w:r>
            </w:hyperlink>
          </w:p>
          <w:p w14:paraId="6146DA7A" w14:textId="555E3825" w:rsidR="006F15F5" w:rsidRDefault="006F15F5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</w:p>
        </w:tc>
      </w:tr>
      <w:tr w:rsidR="006F15F5" w:rsidRPr="00B80FAE" w14:paraId="2B433E2F" w14:textId="77777777" w:rsidTr="006F15F5">
        <w:trPr>
          <w:gridAfter w:val="3"/>
          <w:wAfter w:w="767" w:type="dxa"/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14885A" w14:textId="4DB55795" w:rsidR="006F15F5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AA28" w14:textId="5A344DDB" w:rsidR="006F15F5" w:rsidRDefault="00812871" w:rsidP="006F15F5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4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«ԷԿՈ-ԴԵԿՈՐ» ՍՊԸ</w:t>
              </w:r>
            </w:hyperlink>
            <w:r w:rsidR="006F15F5" w:rsidRPr="006F15F5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hy-AM"/>
              </w:rPr>
              <w:t> </w:t>
            </w:r>
            <w:hyperlink r:id="rId25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> </w:t>
              </w:r>
            </w:hyperlink>
            <w:hyperlink r:id="rId26" w:tgtFrame="_blank" w:history="1">
              <w:r w:rsidR="006F15F5" w:rsidRPr="006F15F5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lang w:val="hy-AM"/>
                </w:rPr>
                <w:t xml:space="preserve"> </w:t>
              </w:r>
            </w:hyperlink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EF829F" w14:textId="1A9CBEEE" w:rsidR="006F15F5" w:rsidRDefault="006F15F5" w:rsidP="006F15F5">
            <w:pPr>
              <w:spacing w:after="0" w:line="360" w:lineRule="auto"/>
              <w:rPr>
                <w:rFonts w:eastAsia="Times New Roman" w:cs="GHEA Grapalat"/>
                <w:bCs/>
                <w:color w:val="000000"/>
                <w:lang w:val="hy-AM"/>
              </w:rPr>
            </w:pPr>
            <w:r>
              <w:rPr>
                <w:rFonts w:eastAsia="Times New Roman" w:cs="GHEA Grapalat"/>
                <w:bCs/>
                <w:color w:val="000000"/>
                <w:lang w:val="hy-AM"/>
              </w:rPr>
              <w:t>-</w:t>
            </w:r>
          </w:p>
        </w:tc>
      </w:tr>
      <w:tr w:rsidR="006F15F5" w:rsidRPr="00B80FAE" w14:paraId="48AA2F0E" w14:textId="77777777" w:rsidTr="00E01CA9">
        <w:trPr>
          <w:gridAfter w:val="5"/>
          <w:wAfter w:w="14330" w:type="dxa"/>
          <w:trHeight w:val="472"/>
        </w:trPr>
        <w:tc>
          <w:tcPr>
            <w:tcW w:w="720" w:type="dxa"/>
            <w:gridSpan w:val="2"/>
            <w:shd w:val="solid" w:color="FFFFFF" w:fill="auto"/>
          </w:tcPr>
          <w:p w14:paraId="426570EE" w14:textId="77777777" w:rsidR="006F15F5" w:rsidRPr="00B80FAE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F15F5" w:rsidRPr="0012385B" w14:paraId="43DC1B43" w14:textId="77777777" w:rsidTr="00E01CA9">
        <w:trPr>
          <w:gridAfter w:val="1"/>
          <w:wAfter w:w="20" w:type="dxa"/>
          <w:trHeight w:val="360"/>
        </w:trPr>
        <w:tc>
          <w:tcPr>
            <w:tcW w:w="15030" w:type="dxa"/>
            <w:gridSpan w:val="6"/>
            <w:shd w:val="solid" w:color="FFFFFF" w:fill="auto"/>
          </w:tcPr>
          <w:p w14:paraId="51E5DACC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3. О соответствии заявки участника, занявшего 1-е место в системе по результатам обратного аукциона, требованиям приглашения.</w:t>
            </w:r>
          </w:p>
          <w:p w14:paraId="7A07A80F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12C7537E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3.1 Заявки, поданные участниками, были подготовлены и поданы в соответствии с требованиями приглашения.</w:t>
            </w:r>
          </w:p>
          <w:p w14:paraId="03DACEFC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C435496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E1103CA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 Цена, предложенная каждым участником.</w:t>
            </w:r>
          </w:p>
          <w:p w14:paraId="2ECFD50A" w14:textId="77777777" w:rsidR="0012385B" w:rsidRPr="0012385B" w:rsidRDefault="0012385B" w:rsidP="0012385B">
            <w:pPr>
              <w:shd w:val="clear" w:color="auto" w:fill="ECEFF1"/>
              <w:spacing w:after="0" w:line="240" w:lineRule="auto"/>
              <w:jc w:val="center"/>
              <w:outlineLvl w:val="2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Ценовые предложения, представленные участниками по результатам обратного аукциона, проведенного в соответствии с порядком:</w:t>
            </w:r>
          </w:p>
          <w:p w14:paraId="5EE914CD" w14:textId="77777777" w:rsidR="0012385B" w:rsidRPr="001238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F34A589" w14:textId="66BEFCC1" w:rsidR="006F15F5" w:rsidRPr="006F15F5" w:rsidRDefault="006F15F5" w:rsidP="0012385B">
            <w:pPr>
              <w:shd w:val="clear" w:color="auto" w:fill="ECEFF1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 w:themeColor="text1"/>
                <w:sz w:val="27"/>
                <w:szCs w:val="27"/>
                <w:lang w:val="hy-AM"/>
              </w:rPr>
            </w:pPr>
            <w:r w:rsidRPr="006F15F5">
              <w:rPr>
                <w:rFonts w:ascii="Calibri" w:eastAsia="Times New Roman" w:hAnsi="Calibri" w:cs="Calibri"/>
                <w:b/>
                <w:bCs/>
                <w:color w:val="000000" w:themeColor="text1"/>
                <w:sz w:val="27"/>
                <w:szCs w:val="27"/>
                <w:lang w:val="hy-AM"/>
              </w:rPr>
              <w:t>Գնառաջարկներ</w:t>
            </w:r>
          </w:p>
          <w:tbl>
            <w:tblPr>
              <w:tblW w:w="14305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238"/>
              <w:gridCol w:w="4527"/>
              <w:gridCol w:w="1653"/>
              <w:gridCol w:w="1652"/>
              <w:gridCol w:w="1890"/>
              <w:gridCol w:w="1980"/>
            </w:tblGrid>
            <w:tr w:rsidR="006F15F5" w:rsidRPr="0012385B" w14:paraId="61121505" w14:textId="77777777" w:rsidTr="006F15F5">
              <w:trPr>
                <w:trHeight w:val="949"/>
                <w:tblHeader/>
                <w:tblCellSpacing w:w="15" w:type="dxa"/>
              </w:trPr>
              <w:tc>
                <w:tcPr>
                  <w:tcW w:w="1320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BF5DD9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Չափաբաժնի համար</w:t>
                  </w:r>
                </w:p>
              </w:tc>
              <w:tc>
                <w:tcPr>
                  <w:tcW w:w="1208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0290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Զբաղեցրած տեղ</w:t>
                  </w:r>
                </w:p>
              </w:tc>
              <w:tc>
                <w:tcPr>
                  <w:tcW w:w="4497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280D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Ներկայացված հայտեր</w:t>
                  </w:r>
                </w:p>
              </w:tc>
              <w:tc>
                <w:tcPr>
                  <w:tcW w:w="1623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0520F4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Նախահաշվային գին</w:t>
                  </w: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BA0AC3" w14:textId="50529C59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EC364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Վերջնական առաջարկված գինը ՀՀ դրամ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</w:tcPr>
                <w:p w14:paraId="3C3BB3A1" w14:textId="2AE68133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C4591E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Մասնակցի կարգավիճակ</w:t>
                  </w:r>
                </w:p>
              </w:tc>
            </w:tr>
            <w:tr w:rsidR="006F15F5" w:rsidRPr="0012385B" w14:paraId="02213700" w14:textId="77777777" w:rsidTr="00F7163D">
              <w:trPr>
                <w:trHeight w:val="400"/>
                <w:tblHeader/>
                <w:tblCellSpacing w:w="15" w:type="dxa"/>
              </w:trPr>
              <w:tc>
                <w:tcPr>
                  <w:tcW w:w="1320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0DBD502A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  <w:tc>
                <w:tcPr>
                  <w:tcW w:w="1208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32B90B96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  <w:tc>
                <w:tcPr>
                  <w:tcW w:w="4497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7FFE5966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  <w:tc>
                <w:tcPr>
                  <w:tcW w:w="1623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5BB88B13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6F0252" w14:textId="4C5A0C24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Առանց ԱԱՀ</w:t>
                  </w:r>
                </w:p>
              </w:tc>
              <w:tc>
                <w:tcPr>
                  <w:tcW w:w="1860" w:type="dxa"/>
                  <w:shd w:val="clear" w:color="auto" w:fill="auto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60380F" w14:textId="64EDFEB4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Առանց ԱԱՀ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vAlign w:val="center"/>
                  <w:hideMark/>
                </w:tcPr>
                <w:p w14:paraId="77535AA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1F03ACEE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47A4CF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8A80AE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7757C4" w14:textId="2D32F0B0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27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ՀԻՊՈԿՐԱՏ ԴԵՆՏ ՍՊԸ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28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29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6F0220" w14:textId="6D4BE0BF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20368000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FDDD17" w14:textId="1C1CB230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16973000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923C03" w14:textId="1A7AD4DD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20367600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15338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47632444" w14:textId="77777777" w:rsidTr="00BD5230">
              <w:trPr>
                <w:trHeight w:val="667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DE03A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601300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C59948" w14:textId="16484A3C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30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ՍԵՐԳԵՅ ԱՎՈՅԱՆ ՍԱՐԳՍԻ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31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32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960E10" w14:textId="462D3502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20368000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456187" w14:textId="69A27B06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20000000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1D1A8A" w14:textId="77C4CDB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24000000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8FE597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6E0E6763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732E0D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BA916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68C660" w14:textId="6E549F69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33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Էդմոն Սարգսյան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34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35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8F4649" w14:textId="265E8EC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20368000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FB66E3" w14:textId="0CFA59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5550000000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6A1D1C" w14:textId="6CA40D3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5550000000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EB7ADD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4038B43B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125E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378F71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86C64E" w14:textId="3F746127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36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ԱԿ ՞ՕՐԻՈՆ-Ա՞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37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38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7279AC" w14:textId="37B3AEA9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359D2" w14:textId="582BC678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3850000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A557BA" w14:textId="10618DB9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4620000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236E8E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477708DB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7205C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515CF6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6826A7" w14:textId="6EBFDF1F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39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ՀԻՊՈԿՐԱՏ ԴԵՆՏ ՍՊԸ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40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41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9FB3FA" w14:textId="1610DFFD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057EC4" w14:textId="29BA1B9C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4740000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97E38" w14:textId="0CFF42B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5688000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5BEB7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42010482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BA59B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2D024D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BE1963" w14:textId="51DF8CD1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42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ՕՎԵՐ ՓԼԵՅ ՍՊԸ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43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44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E0EDDD" w14:textId="581272F4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A39D2F" w14:textId="289EB46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5800000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260F49" w14:textId="559485E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6960000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25113A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7FEC6B45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16C6F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DBE67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4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256349" w14:textId="0829FEC7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45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ՍԵՐԳԵՅ ԱՎՈՅԱՆ ՍԱՐԳՍԻ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46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47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5EAB40" w14:textId="2B8AD50A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EA6AD8" w14:textId="262D3AEA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B21408" w14:textId="78A8CAB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10800000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B76C8C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46AD07C1" w14:textId="77777777" w:rsidTr="00BD5230">
              <w:trPr>
                <w:trHeight w:val="667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DC428F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F2319B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5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65CFFD" w14:textId="4E1FCB65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48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«ԷԿՈ-ԴԵԿՈՐ» ՍՊԸ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49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50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E8FE18" w14:textId="2EA2C592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5F739D" w14:textId="63078403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100000000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8974D" w14:textId="648CFFAE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120000000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0148B3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2834834E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0F506D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8D533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6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BE5B4B" w14:textId="34CAB6E3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51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Էդմոն Սարգսյան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52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53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C11ED1" w14:textId="6838531F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9045456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5A5DE" w14:textId="649FCD3F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5550000000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32D169" w14:textId="0D5D7D1F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5550000000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891AB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0E614465" w14:textId="77777777" w:rsidTr="00BD5230">
              <w:trPr>
                <w:trHeight w:val="667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9E1258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3266A1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1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97EBDB" w14:textId="5FD6EA18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54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Էդմոն Սարգսյան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55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56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400CD5" w14:textId="0012BAA9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250000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1A6269" w14:textId="4680A252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247500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F7BCE9" w14:textId="4836985A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247500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17173B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</w:p>
              </w:tc>
            </w:tr>
            <w:tr w:rsidR="006F15F5" w:rsidRPr="0012385B" w14:paraId="203DD752" w14:textId="77777777" w:rsidTr="00BD5230">
              <w:trPr>
                <w:trHeight w:val="667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89A04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D65F24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2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0CCD62" w14:textId="52DF8D6F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57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ՍԵՐԳԵՅ ԱՎՈՅԱՆ ՍԱՐԳՍԻ ԱՁ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58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59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2FF241" w14:textId="131C6113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250000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6EEC1E" w14:textId="14CA04C1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250000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FE441F" w14:textId="462CE833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300000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882FA9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  <w:tr w:rsidR="006F15F5" w:rsidRPr="0012385B" w14:paraId="2A330D6B" w14:textId="77777777" w:rsidTr="00BD5230">
              <w:trPr>
                <w:trHeight w:val="653"/>
                <w:tblCellSpacing w:w="15" w:type="dxa"/>
              </w:trPr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7A2D46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27D819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3</w:t>
                  </w:r>
                </w:p>
              </w:tc>
              <w:tc>
                <w:tcPr>
                  <w:tcW w:w="4497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9E41D" w14:textId="6541B8AF" w:rsidR="006F15F5" w:rsidRPr="006F15F5" w:rsidRDefault="00812871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hyperlink r:id="rId60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«ԷԿՈ-ԴԵԿՈՐ» ՍՊԸ</w:t>
                    </w:r>
                  </w:hyperlink>
                  <w:r w:rsidR="006F15F5"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 </w:t>
                  </w:r>
                  <w:hyperlink r:id="rId61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> </w:t>
                    </w:r>
                  </w:hyperlink>
                  <w:hyperlink r:id="rId62" w:tgtFrame="_blank" w:history="1">
                    <w:r w:rsidR="006F15F5" w:rsidRPr="006F15F5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  <w:lang w:val="hy-AM"/>
                      </w:rPr>
                      <w:t xml:space="preserve"> </w:t>
                    </w:r>
                  </w:hyperlink>
                </w:p>
              </w:tc>
              <w:tc>
                <w:tcPr>
                  <w:tcW w:w="1623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D10CBE" w14:textId="163E8229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250000  </w:t>
                  </w:r>
                </w:p>
              </w:tc>
              <w:tc>
                <w:tcPr>
                  <w:tcW w:w="1622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F2A570" w14:textId="5A957B3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100000000  </w:t>
                  </w:r>
                </w:p>
              </w:tc>
              <w:tc>
                <w:tcPr>
                  <w:tcW w:w="186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E640F7" w14:textId="54A8575F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 xml:space="preserve">120000000   </w:t>
                  </w:r>
                </w:p>
              </w:tc>
              <w:tc>
                <w:tcPr>
                  <w:tcW w:w="1935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570705" w14:textId="77777777" w:rsidR="006F15F5" w:rsidRPr="006F15F5" w:rsidRDefault="006F15F5" w:rsidP="0012385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6F15F5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hy-AM"/>
                    </w:rPr>
                    <w:t>Մերժված</w:t>
                  </w:r>
                </w:p>
              </w:tc>
            </w:tr>
          </w:tbl>
          <w:p w14:paraId="1FF4F5B5" w14:textId="77777777" w:rsidR="006F15F5" w:rsidRDefault="006F15F5" w:rsidP="006F15F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4F2EA14B" w14:textId="77777777" w:rsidR="0012385B" w:rsidRPr="0012385B" w:rsidRDefault="006F15F5" w:rsidP="0012385B">
            <w:pPr>
              <w:shd w:val="clear" w:color="auto" w:fill="FFFFFF" w:themeFill="background1"/>
              <w:tabs>
                <w:tab w:val="left" w:pos="255"/>
                <w:tab w:val="center" w:pos="7407"/>
              </w:tabs>
              <w:spacing w:after="0" w:line="360" w:lineRule="auto"/>
              <w:outlineLvl w:val="2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libri" w:eastAsia="Times New Roman" w:hAnsi="Calibri" w:cs="Calibri"/>
                <w:b/>
                <w:bCs/>
                <w:color w:val="546E7A"/>
                <w:sz w:val="27"/>
                <w:szCs w:val="27"/>
                <w:lang w:val="hy-AM"/>
              </w:rPr>
              <w:tab/>
            </w:r>
            <w:r w:rsidR="0012385B"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5. Данные о наличии необходимых документов в заявках участников и их соответствии установленным условиям.</w:t>
            </w:r>
          </w:p>
          <w:p w14:paraId="4AEEA46B" w14:textId="77777777" w:rsidR="0012385B" w:rsidRPr="0012385B" w:rsidRDefault="0012385B" w:rsidP="0012385B">
            <w:pPr>
              <w:shd w:val="clear" w:color="auto" w:fill="FFFFFF" w:themeFill="background1"/>
              <w:tabs>
                <w:tab w:val="left" w:pos="255"/>
                <w:tab w:val="center" w:pos="7407"/>
              </w:tabs>
              <w:spacing w:after="0" w:line="360" w:lineRule="auto"/>
              <w:outlineLvl w:val="2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5.1. Для фиксации результатов оценки наличия представленных участником документов и их соответствия установленным условиям, заседание приостанавливается и возобновляется после рассмотрения комиссией документов в течение срока, указанного в приглашении, но не позднее срока, указанного в пункте 8.2 приглашения к данной процедуре, в Министерстве образования, науки, культуры и спорта Республики Армения, Вазген Саргсян, Дом правительства, 3, 3 этаж, 313.</w:t>
            </w:r>
          </w:p>
          <w:p w14:paraId="40268579" w14:textId="77777777" w:rsidR="0012385B" w:rsidRPr="0012385B" w:rsidRDefault="0012385B" w:rsidP="0012385B">
            <w:pPr>
              <w:shd w:val="clear" w:color="auto" w:fill="FFFFFF" w:themeFill="background1"/>
              <w:tabs>
                <w:tab w:val="left" w:pos="255"/>
                <w:tab w:val="center" w:pos="7407"/>
              </w:tabs>
              <w:spacing w:after="0" w:line="360" w:lineRule="auto"/>
              <w:outlineLvl w:val="2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005E7C88" w14:textId="20DB3C50" w:rsidR="006F15F5" w:rsidRPr="005D675B" w:rsidRDefault="0012385B" w:rsidP="001238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Заседание оценочной комиссии продолжилось 19.01.2026.</w:t>
            </w:r>
          </w:p>
        </w:tc>
      </w:tr>
      <w:tr w:rsidR="006F15F5" w:rsidRPr="0012385B" w14:paraId="192E48A7" w14:textId="77777777" w:rsidTr="00E01CA9">
        <w:trPr>
          <w:gridAfter w:val="1"/>
          <w:wAfter w:w="20" w:type="dxa"/>
          <w:trHeight w:val="360"/>
        </w:trPr>
        <w:tc>
          <w:tcPr>
            <w:tcW w:w="15030" w:type="dxa"/>
            <w:gridSpan w:val="6"/>
            <w:shd w:val="solid" w:color="FFFFFF" w:fill="auto"/>
          </w:tcPr>
          <w:p w14:paraId="1C377BF4" w14:textId="77777777" w:rsidR="006F15F5" w:rsidRPr="0012385B" w:rsidRDefault="006F15F5" w:rsidP="006F15F5">
            <w:pPr>
              <w:shd w:val="clear" w:color="auto" w:fill="FFFFFF"/>
              <w:spacing w:after="0" w:line="240" w:lineRule="auto"/>
              <w:ind w:left="-67" w:right="-40" w:firstLine="706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09D33E9A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6. О наличии необходимых документов в заявке, поданной участниками, занявшими 1-е место в результате обратного аукциона, и о соответствии установленным условиям.</w:t>
            </w:r>
          </w:p>
          <w:p w14:paraId="08156254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6.1 Заявка, поданная ООО «HIPPOCRAT DENT» на 1-й транш, не содержит документов, требуемых приглашением, в частности, отсутствуют: Приложение 1.3, ссылка на веб-сайт реальных бенефициаров, полное описание продукта, а также представленное Приложение 1: Заявление не подтверждено электронной цифровой подписью.</w:t>
            </w:r>
          </w:p>
          <w:p w14:paraId="3769F5D3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Решение принято: за 3, против 0.</w:t>
            </w:r>
          </w:p>
          <w:p w14:paraId="77087A2A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6.2 Заявка, поданная ООО «AK ?ORION-A??» на 2-й транш, не содержит документов, требуемых приглашением, в частности, не представлено полное описание продукта.</w:t>
            </w:r>
          </w:p>
          <w:p w14:paraId="1B438749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08A9AFE6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Было принято решение: за 3, против 0.</w:t>
            </w:r>
          </w:p>
          <w:p w14:paraId="1FCF2CC7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6.3 Заявка, поданная частным предприятием «Эдмон Саргсян» на 3-й транш, не содержит полного описания продукта, а также в представленном Приложении 1: Заявление о заявке не заверено электронной цифровой подписью.</w:t>
            </w:r>
            <w:r w:rsidR="0018288B"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</w:t>
            </w:r>
          </w:p>
          <w:p w14:paraId="0512761A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304972E0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 О приостановлении процесса оценки.</w:t>
            </w:r>
          </w:p>
          <w:p w14:paraId="0CC8D465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0F88D214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7.1 На основании пункта 41 Приказа «Об организации процесса закупок», утвержденного Постановлением Правительства РА № 526-Н от 04.05.2017, приостановить процесс оценки и предложить ООО «ГИППОКРАТ ДЕНТ», ООО «АК „ОРИОН-А“» и ПП «Эдмон Саргсян» исправить несоответствия, указанные в пунктах 6.1, 6.2 и 6.3, в течение одного рабочего дня.</w:t>
            </w:r>
          </w:p>
          <w:p w14:paraId="0EF00343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28B9EB72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7F8A408A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7.2 Заседание Комитета продолжилось после исправления несоответствий ООО «ГИППОКРАТ ДЕНТ», ООО «АК „ОРИОН-А“» и ПП «Эдмон Саргсян» в соответствии с порядком организации закупок через ЕКЗ.</w:t>
            </w:r>
          </w:p>
          <w:p w14:paraId="75DADCF3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685B48FE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Было принято решение: за 3, против 0.</w:t>
            </w:r>
          </w:p>
          <w:p w14:paraId="110C15B6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63850965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Заседание оценочной комиссии продолжилось 21.01.2026.</w:t>
            </w:r>
          </w:p>
          <w:p w14:paraId="636FA5A5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 О внесении исправлений в выявленные в ходе оценки закупочного процесса несоответствия.</w:t>
            </w:r>
          </w:p>
          <w:p w14:paraId="4D329052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7D76A6A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8.1 ООО «АК «ОРИОН-А» исправило выявленные оценочной комиссией несоответствия в установленный срок.</w:t>
            </w:r>
          </w:p>
          <w:p w14:paraId="0E1A2912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1CA652BC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3C0BCCE" w14:textId="77777777" w:rsidR="0012385B" w:rsidRPr="0012385B" w:rsidRDefault="0012385B" w:rsidP="0012385B">
            <w:pPr>
              <w:shd w:val="clear" w:color="auto" w:fill="FFFFFF"/>
              <w:spacing w:before="60" w:after="6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8.2 ООО «ГИППОКРАТ ДЕНТ» и частное предприятие «Эдмон Саргсян» не исправили выявленные оценочной комиссией несоответствия в установленный срок.</w:t>
            </w:r>
          </w:p>
          <w:p w14:paraId="733A2870" w14:textId="041801C2" w:rsidR="001173BB" w:rsidRPr="0012385B" w:rsidRDefault="0012385B" w:rsidP="0012385B">
            <w:pPr>
              <w:shd w:val="clear" w:color="auto" w:fill="FFFFFF"/>
              <w:spacing w:after="120" w:line="360" w:lineRule="auto"/>
              <w:ind w:firstLine="706"/>
              <w:rPr>
                <w:rFonts w:ascii="GHEA Grapalat" w:hAnsi="GHEA Grapalat" w:cs="GHEA Grapalat"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</w:tc>
      </w:tr>
      <w:tr w:rsidR="006F15F5" w:rsidRPr="0012385B" w14:paraId="62AEE3A3" w14:textId="77777777" w:rsidTr="00E01CA9">
        <w:trPr>
          <w:gridAfter w:val="1"/>
          <w:wAfter w:w="20" w:type="dxa"/>
          <w:trHeight w:val="1530"/>
        </w:trPr>
        <w:tc>
          <w:tcPr>
            <w:tcW w:w="15030" w:type="dxa"/>
            <w:gridSpan w:val="6"/>
            <w:shd w:val="solid" w:color="FFFFFF" w:fill="auto"/>
          </w:tcPr>
          <w:p w14:paraId="1A68E909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9. Данные об участниках, занявших первое место, не признанных таковыми и отклоненных:</w:t>
            </w:r>
          </w:p>
          <w:p w14:paraId="45C0B75D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9.1. На основании статьи 34 Закона РА «О закупках» признать ООО «АК ОРИОН-А» выбранным участником 2-го транша из числа участников, занявших 1-е место и представивших удовлетворительные заявки.</w:t>
            </w:r>
          </w:p>
          <w:p w14:paraId="0D47545D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047C24A4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9966B8A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9.2. На основании пункта 8.2 настоящего протокола оценить заявку ООО «Гиппократ Дент» на 1-й транш и заявку частного предприятия «Эдмон Саргсян» на 3-й транш как неудовлетворительные и отклонить их на основании несоответствия требованиям приглашения.</w:t>
            </w:r>
          </w:p>
          <w:p w14:paraId="0AA85D4F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781060CF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75EDF7C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9.3 На основании второго подпункта пункта 10 процедуры, утвержденной решением Правительства Республики Армения № 534-Н от 18.05.2017, отклоняются заявки ООО «Гиппократ Дент» и ООО «Овер Плей» на 2-й транш.</w:t>
            </w:r>
          </w:p>
          <w:p w14:paraId="7DB05C4E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71D20861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1986EBF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9.3 Заявки частного предприятия «Сергей Авоян Саргсян», частного предприятия «Эдмон Саргсян» на 1-й транш, заявки частного предприятия «Сергей Авоян Саргсян», частного предприятия «Эдмон Саргсян», ООО «Эко Декор» на 2-й транш, заявки частного предприятия «Сергей Авоян Саргсян», ООО «Эко Декор» на 3-й транш были отклонены системой на том основании, что предложенная цена превышала расчетную цену.</w:t>
            </w:r>
          </w:p>
          <w:p w14:paraId="6FDD5273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18B10768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5A75DD8C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76C1299C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 По результатам оценки.</w:t>
            </w:r>
          </w:p>
          <w:p w14:paraId="6B663922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4BAACA1B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 Опубликовать объявление о заключении контракта по 2-му траншу и, в соответствии со статьей 10 Закона РА «О закупках», установить период бездействия со дня, следующего за датой публикации объявления, до 10-го календарного дня включительно, после которого в порядке организации закупок по EPC-контракту направить предложение о заключении контракта выбранному участнику.</w:t>
            </w:r>
          </w:p>
          <w:p w14:paraId="72185847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за, 3 против, 0.</w:t>
            </w:r>
          </w:p>
          <w:p w14:paraId="2AFFA045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BB42FF0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10.2 Объявить процедуру закупок по 1-му и 3-му траншам незавершенной в соответствии с частью 4 статьи 37, пунктом 1 Закона РА «О закупках», по причине незаключения контракта. В соответствии со статьей 10 Закона Республики Армения «О закупках» установить период бездействия, начинающийся со дня, следующего за датой публикации объявления, и заканчивающийся 10-м календарным днем </w:t>
            </w:r>
            <w:r w:rsidRPr="0012385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включительно.</w:t>
            </w:r>
          </w:p>
          <w:p w14:paraId="3A9FDEDB" w14:textId="77777777" w:rsidR="0012385B" w:rsidRPr="0012385B" w:rsidRDefault="0012385B" w:rsidP="0012385B">
            <w:pPr>
              <w:shd w:val="clear" w:color="auto" w:fill="FFFFFF"/>
              <w:spacing w:after="0" w:line="360" w:lineRule="auto"/>
              <w:ind w:left="-67" w:right="-40" w:firstLine="153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17BA286" w14:textId="22355B24" w:rsidR="00980BB4" w:rsidRPr="0012385B" w:rsidRDefault="0012385B" w:rsidP="0012385B">
            <w:pPr>
              <w:spacing w:after="0" w:line="240" w:lineRule="auto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r w:rsidRPr="0012385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за 3, против 0.</w:t>
            </w:r>
            <w:r w:rsidR="00980BB4" w:rsidRPr="0012385B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</w:p>
          <w:p w14:paraId="12847B04" w14:textId="77777777" w:rsidR="0012385B" w:rsidRPr="0012385B" w:rsidRDefault="0012385B" w:rsidP="0012385B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2385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10.3. На основании статьи 6, пункта 2 Закона РА «О закупках» на 10-й день после даты публикации частичного объявления о незавершенности процедуры закупок по 1-му и 3-му траншам, представить руководителю заказчика проект решения о включении ООО «Гиппократ Дент» и частного предприятия «Эдмон Саргсян» в список участников, не имеющих права участвовать в процедуре закупок.</w:t>
            </w:r>
          </w:p>
          <w:p w14:paraId="7F701673" w14:textId="77777777" w:rsidR="0012385B" w:rsidRPr="0012385B" w:rsidRDefault="0012385B" w:rsidP="0012385B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6C697D40" w14:textId="0A1A3D5B" w:rsidR="00980BB4" w:rsidRPr="0012385B" w:rsidRDefault="0012385B" w:rsidP="0012385B">
            <w:pPr>
              <w:spacing w:after="0" w:line="240" w:lineRule="auto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r w:rsidRPr="0012385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212E7FBC" w14:textId="77777777" w:rsidR="00980BB4" w:rsidRPr="0012385B" w:rsidRDefault="00980BB4" w:rsidP="006F15F5">
            <w:pPr>
              <w:spacing w:after="0" w:line="240" w:lineRule="auto"/>
              <w:rPr>
                <w:rFonts w:ascii="GHEA Grapalat" w:hAnsi="GHEA Grapalat" w:cs="GHEA Grapalat"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</w:p>
          <w:p w14:paraId="38C7C3CA" w14:textId="3004BED4" w:rsidR="006F15F5" w:rsidRPr="0012385B" w:rsidRDefault="006F15F5" w:rsidP="006F15F5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right="-4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</w:tr>
      <w:tr w:rsidR="006F15F5" w:rsidRPr="00980BB4" w14:paraId="3ADB984A" w14:textId="77777777" w:rsidTr="00E01CA9">
        <w:trPr>
          <w:gridAfter w:val="1"/>
          <w:wAfter w:w="20" w:type="dxa"/>
          <w:trHeight w:val="288"/>
        </w:trPr>
        <w:tc>
          <w:tcPr>
            <w:tcW w:w="15030" w:type="dxa"/>
            <w:gridSpan w:val="6"/>
            <w:shd w:val="solid" w:color="FFFFFF" w:fill="auto"/>
          </w:tcPr>
          <w:p w14:paraId="4E1FF3DF" w14:textId="247CF910" w:rsidR="006F15F5" w:rsidRPr="0012385B" w:rsidRDefault="0012385B" w:rsidP="0012385B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12385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Оценочная комиссия:</w:t>
            </w:r>
            <w:r w:rsidR="006F15F5" w:rsidRPr="0012385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                         </w:t>
            </w:r>
          </w:p>
        </w:tc>
      </w:tr>
      <w:tr w:rsidR="006F15F5" w:rsidRPr="00980BB4" w14:paraId="541E1D34" w14:textId="77777777" w:rsidTr="00E01CA9">
        <w:trPr>
          <w:gridAfter w:val="1"/>
          <w:wAfter w:w="20" w:type="dxa"/>
          <w:trHeight w:val="288"/>
        </w:trPr>
        <w:tc>
          <w:tcPr>
            <w:tcW w:w="15030" w:type="dxa"/>
            <w:gridSpan w:val="6"/>
            <w:shd w:val="solid" w:color="FFFFFF" w:fill="auto"/>
          </w:tcPr>
          <w:p w14:paraId="117F1A3C" w14:textId="77777777" w:rsidR="006F15F5" w:rsidRPr="00093D67" w:rsidRDefault="006F15F5" w:rsidP="006F15F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F15F5" w:rsidRPr="00980BB4" w14:paraId="55DF3B8B" w14:textId="77777777" w:rsidTr="00E01CA9">
        <w:trPr>
          <w:gridAfter w:val="1"/>
          <w:wAfter w:w="20" w:type="dxa"/>
          <w:trHeight w:val="288"/>
        </w:trPr>
        <w:tc>
          <w:tcPr>
            <w:tcW w:w="15030" w:type="dxa"/>
            <w:gridSpan w:val="6"/>
            <w:shd w:val="solid" w:color="FFFFFF" w:fill="auto"/>
          </w:tcPr>
          <w:p w14:paraId="6C7B6BB0" w14:textId="77777777" w:rsidR="006F15F5" w:rsidRPr="00093D67" w:rsidRDefault="006F15F5" w:rsidP="006F15F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</w:tbl>
    <w:p w14:paraId="156E2667" w14:textId="1FFEDA93" w:rsidR="00B20B85" w:rsidRPr="00B80FAE" w:rsidRDefault="00E01CA9" w:rsidP="00693552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RPr="00B80FAE" w:rsidSect="00EC364D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7BB88" w14:textId="77777777" w:rsidR="00812871" w:rsidRDefault="00812871" w:rsidP="00EC364D">
      <w:pPr>
        <w:spacing w:after="0" w:line="240" w:lineRule="auto"/>
      </w:pPr>
      <w:r>
        <w:separator/>
      </w:r>
    </w:p>
  </w:endnote>
  <w:endnote w:type="continuationSeparator" w:id="0">
    <w:p w14:paraId="6B428DED" w14:textId="77777777" w:rsidR="00812871" w:rsidRDefault="00812871" w:rsidP="00EC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4D17" w14:textId="77777777" w:rsidR="00812871" w:rsidRDefault="00812871" w:rsidP="00EC364D">
      <w:pPr>
        <w:spacing w:after="0" w:line="240" w:lineRule="auto"/>
      </w:pPr>
      <w:r>
        <w:separator/>
      </w:r>
    </w:p>
  </w:footnote>
  <w:footnote w:type="continuationSeparator" w:id="0">
    <w:p w14:paraId="708465F3" w14:textId="77777777" w:rsidR="00812871" w:rsidRDefault="00812871" w:rsidP="00EC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07E0BEB"/>
    <w:multiLevelType w:val="hybridMultilevel"/>
    <w:tmpl w:val="C4EE90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5E428A6"/>
    <w:multiLevelType w:val="hybridMultilevel"/>
    <w:tmpl w:val="6B925538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4"/>
  </w:num>
  <w:num w:numId="5">
    <w:abstractNumId w:val="20"/>
  </w:num>
  <w:num w:numId="6">
    <w:abstractNumId w:val="7"/>
  </w:num>
  <w:num w:numId="7">
    <w:abstractNumId w:val="17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4"/>
  </w:num>
  <w:num w:numId="15">
    <w:abstractNumId w:val="21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14FE"/>
    <w:rsid w:val="000430F2"/>
    <w:rsid w:val="00043E7F"/>
    <w:rsid w:val="00044619"/>
    <w:rsid w:val="000464CC"/>
    <w:rsid w:val="000530D2"/>
    <w:rsid w:val="00054ACF"/>
    <w:rsid w:val="00057219"/>
    <w:rsid w:val="000611EE"/>
    <w:rsid w:val="000629D6"/>
    <w:rsid w:val="000649E8"/>
    <w:rsid w:val="00065978"/>
    <w:rsid w:val="00067602"/>
    <w:rsid w:val="00076BCA"/>
    <w:rsid w:val="000772EC"/>
    <w:rsid w:val="000813B0"/>
    <w:rsid w:val="000824B8"/>
    <w:rsid w:val="0008271A"/>
    <w:rsid w:val="0008322E"/>
    <w:rsid w:val="00083FC4"/>
    <w:rsid w:val="000843A0"/>
    <w:rsid w:val="00084945"/>
    <w:rsid w:val="00092939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034E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ACD"/>
    <w:rsid w:val="001118C6"/>
    <w:rsid w:val="00112261"/>
    <w:rsid w:val="001166D6"/>
    <w:rsid w:val="0011724C"/>
    <w:rsid w:val="001173BB"/>
    <w:rsid w:val="00120A1A"/>
    <w:rsid w:val="00120A99"/>
    <w:rsid w:val="00121707"/>
    <w:rsid w:val="00122BFA"/>
    <w:rsid w:val="0012385B"/>
    <w:rsid w:val="00125325"/>
    <w:rsid w:val="001270BE"/>
    <w:rsid w:val="00134352"/>
    <w:rsid w:val="00136927"/>
    <w:rsid w:val="00136BA1"/>
    <w:rsid w:val="001426DC"/>
    <w:rsid w:val="001459E9"/>
    <w:rsid w:val="00150898"/>
    <w:rsid w:val="0015267F"/>
    <w:rsid w:val="00153C00"/>
    <w:rsid w:val="00163A65"/>
    <w:rsid w:val="00163BD8"/>
    <w:rsid w:val="0016582F"/>
    <w:rsid w:val="00167396"/>
    <w:rsid w:val="00174F5F"/>
    <w:rsid w:val="001767D5"/>
    <w:rsid w:val="0018288B"/>
    <w:rsid w:val="001848DD"/>
    <w:rsid w:val="0019106C"/>
    <w:rsid w:val="00191B13"/>
    <w:rsid w:val="001943C5"/>
    <w:rsid w:val="00195ACF"/>
    <w:rsid w:val="001B19D7"/>
    <w:rsid w:val="001B2571"/>
    <w:rsid w:val="001B2C42"/>
    <w:rsid w:val="001B4A52"/>
    <w:rsid w:val="001B4E6A"/>
    <w:rsid w:val="001B78AF"/>
    <w:rsid w:val="001C1F37"/>
    <w:rsid w:val="001C2753"/>
    <w:rsid w:val="001C3B07"/>
    <w:rsid w:val="001C6EDF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00C0"/>
    <w:rsid w:val="00221C3D"/>
    <w:rsid w:val="0022309C"/>
    <w:rsid w:val="002237E4"/>
    <w:rsid w:val="00225310"/>
    <w:rsid w:val="00225BED"/>
    <w:rsid w:val="00230B6E"/>
    <w:rsid w:val="00231544"/>
    <w:rsid w:val="002329BC"/>
    <w:rsid w:val="00232F02"/>
    <w:rsid w:val="0023352D"/>
    <w:rsid w:val="00233F97"/>
    <w:rsid w:val="002349BE"/>
    <w:rsid w:val="00235D31"/>
    <w:rsid w:val="00245D35"/>
    <w:rsid w:val="00246212"/>
    <w:rsid w:val="00246DB9"/>
    <w:rsid w:val="0024755F"/>
    <w:rsid w:val="00250C63"/>
    <w:rsid w:val="00251976"/>
    <w:rsid w:val="002549DB"/>
    <w:rsid w:val="002620C7"/>
    <w:rsid w:val="002642D4"/>
    <w:rsid w:val="00265453"/>
    <w:rsid w:val="00267F94"/>
    <w:rsid w:val="002814AC"/>
    <w:rsid w:val="00282E60"/>
    <w:rsid w:val="0028509D"/>
    <w:rsid w:val="00286104"/>
    <w:rsid w:val="00292D07"/>
    <w:rsid w:val="00293A7C"/>
    <w:rsid w:val="0029583C"/>
    <w:rsid w:val="0029681A"/>
    <w:rsid w:val="00297525"/>
    <w:rsid w:val="002A0375"/>
    <w:rsid w:val="002B380F"/>
    <w:rsid w:val="002B5A94"/>
    <w:rsid w:val="002B7EF3"/>
    <w:rsid w:val="002C1236"/>
    <w:rsid w:val="002C1922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4A49"/>
    <w:rsid w:val="002E63B8"/>
    <w:rsid w:val="002E6D25"/>
    <w:rsid w:val="002E7CE9"/>
    <w:rsid w:val="002F045E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2AA3"/>
    <w:rsid w:val="00374812"/>
    <w:rsid w:val="0037714A"/>
    <w:rsid w:val="003830C7"/>
    <w:rsid w:val="00384688"/>
    <w:rsid w:val="00386118"/>
    <w:rsid w:val="00386F0E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6453"/>
    <w:rsid w:val="003B70C9"/>
    <w:rsid w:val="003C1375"/>
    <w:rsid w:val="003C1E2E"/>
    <w:rsid w:val="003D06B7"/>
    <w:rsid w:val="003D4DE5"/>
    <w:rsid w:val="003D5237"/>
    <w:rsid w:val="003E0086"/>
    <w:rsid w:val="003E59F7"/>
    <w:rsid w:val="003E7B39"/>
    <w:rsid w:val="003E7FA6"/>
    <w:rsid w:val="003F04CF"/>
    <w:rsid w:val="003F162D"/>
    <w:rsid w:val="003F619D"/>
    <w:rsid w:val="004023DD"/>
    <w:rsid w:val="00403A42"/>
    <w:rsid w:val="00404910"/>
    <w:rsid w:val="00405DDB"/>
    <w:rsid w:val="00410528"/>
    <w:rsid w:val="0041300B"/>
    <w:rsid w:val="0041488D"/>
    <w:rsid w:val="004168E5"/>
    <w:rsid w:val="004169B3"/>
    <w:rsid w:val="00420EBC"/>
    <w:rsid w:val="00424FB1"/>
    <w:rsid w:val="004305BB"/>
    <w:rsid w:val="004359AF"/>
    <w:rsid w:val="00437476"/>
    <w:rsid w:val="00441E60"/>
    <w:rsid w:val="00442736"/>
    <w:rsid w:val="00442ABC"/>
    <w:rsid w:val="004479B5"/>
    <w:rsid w:val="00447D88"/>
    <w:rsid w:val="00452C81"/>
    <w:rsid w:val="00457CB6"/>
    <w:rsid w:val="0046660A"/>
    <w:rsid w:val="00470280"/>
    <w:rsid w:val="00475927"/>
    <w:rsid w:val="00477E2C"/>
    <w:rsid w:val="00480204"/>
    <w:rsid w:val="00480C83"/>
    <w:rsid w:val="00481677"/>
    <w:rsid w:val="00486063"/>
    <w:rsid w:val="00487BEC"/>
    <w:rsid w:val="0049307C"/>
    <w:rsid w:val="00493166"/>
    <w:rsid w:val="004937C8"/>
    <w:rsid w:val="0049442A"/>
    <w:rsid w:val="00495DB2"/>
    <w:rsid w:val="004A0262"/>
    <w:rsid w:val="004A51D3"/>
    <w:rsid w:val="004A5C0F"/>
    <w:rsid w:val="004A65AD"/>
    <w:rsid w:val="004C0187"/>
    <w:rsid w:val="004C1A2F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D64"/>
    <w:rsid w:val="004E5BE4"/>
    <w:rsid w:val="004E7F6D"/>
    <w:rsid w:val="004F0D55"/>
    <w:rsid w:val="004F3A55"/>
    <w:rsid w:val="005008D8"/>
    <w:rsid w:val="00501049"/>
    <w:rsid w:val="005017B2"/>
    <w:rsid w:val="0050272E"/>
    <w:rsid w:val="00504D6C"/>
    <w:rsid w:val="00504E78"/>
    <w:rsid w:val="00511E59"/>
    <w:rsid w:val="00515049"/>
    <w:rsid w:val="00515500"/>
    <w:rsid w:val="00515A7B"/>
    <w:rsid w:val="00521E81"/>
    <w:rsid w:val="00523067"/>
    <w:rsid w:val="00530D08"/>
    <w:rsid w:val="00534884"/>
    <w:rsid w:val="00536F42"/>
    <w:rsid w:val="0053702C"/>
    <w:rsid w:val="00541A80"/>
    <w:rsid w:val="00541C5E"/>
    <w:rsid w:val="00542B28"/>
    <w:rsid w:val="0054321F"/>
    <w:rsid w:val="00544FE2"/>
    <w:rsid w:val="00545348"/>
    <w:rsid w:val="0054598A"/>
    <w:rsid w:val="005459BD"/>
    <w:rsid w:val="00552498"/>
    <w:rsid w:val="00552607"/>
    <w:rsid w:val="00553284"/>
    <w:rsid w:val="00560D1B"/>
    <w:rsid w:val="00564F53"/>
    <w:rsid w:val="00566D51"/>
    <w:rsid w:val="00570C95"/>
    <w:rsid w:val="005721A1"/>
    <w:rsid w:val="00574F81"/>
    <w:rsid w:val="005764BA"/>
    <w:rsid w:val="00580418"/>
    <w:rsid w:val="00580967"/>
    <w:rsid w:val="00583A98"/>
    <w:rsid w:val="00583AE4"/>
    <w:rsid w:val="00587A2F"/>
    <w:rsid w:val="005916A4"/>
    <w:rsid w:val="00591CBA"/>
    <w:rsid w:val="0059587A"/>
    <w:rsid w:val="00597CFA"/>
    <w:rsid w:val="005A1328"/>
    <w:rsid w:val="005A165D"/>
    <w:rsid w:val="005A1922"/>
    <w:rsid w:val="005A652A"/>
    <w:rsid w:val="005A6BA0"/>
    <w:rsid w:val="005B4732"/>
    <w:rsid w:val="005D11AF"/>
    <w:rsid w:val="005D32A8"/>
    <w:rsid w:val="005D3E0D"/>
    <w:rsid w:val="005D6234"/>
    <w:rsid w:val="005D675B"/>
    <w:rsid w:val="005E6005"/>
    <w:rsid w:val="005E6210"/>
    <w:rsid w:val="005E7518"/>
    <w:rsid w:val="005F181A"/>
    <w:rsid w:val="005F274F"/>
    <w:rsid w:val="006039FF"/>
    <w:rsid w:val="006102D5"/>
    <w:rsid w:val="006112CF"/>
    <w:rsid w:val="006113A7"/>
    <w:rsid w:val="00611ADB"/>
    <w:rsid w:val="00614138"/>
    <w:rsid w:val="0061479E"/>
    <w:rsid w:val="00616DFE"/>
    <w:rsid w:val="00616ECC"/>
    <w:rsid w:val="00622895"/>
    <w:rsid w:val="006229A8"/>
    <w:rsid w:val="00622D60"/>
    <w:rsid w:val="006233D8"/>
    <w:rsid w:val="0062759F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4524"/>
    <w:rsid w:val="006658D1"/>
    <w:rsid w:val="006666A5"/>
    <w:rsid w:val="00667189"/>
    <w:rsid w:val="00672774"/>
    <w:rsid w:val="00674654"/>
    <w:rsid w:val="00674EBE"/>
    <w:rsid w:val="006758EC"/>
    <w:rsid w:val="006768A7"/>
    <w:rsid w:val="006769ED"/>
    <w:rsid w:val="006819F3"/>
    <w:rsid w:val="00684EDA"/>
    <w:rsid w:val="006852A1"/>
    <w:rsid w:val="00685DEC"/>
    <w:rsid w:val="00686388"/>
    <w:rsid w:val="00690785"/>
    <w:rsid w:val="00693552"/>
    <w:rsid w:val="00693BEC"/>
    <w:rsid w:val="00694411"/>
    <w:rsid w:val="00695F25"/>
    <w:rsid w:val="00696A3F"/>
    <w:rsid w:val="00696C13"/>
    <w:rsid w:val="006A219D"/>
    <w:rsid w:val="006A3070"/>
    <w:rsid w:val="006A3702"/>
    <w:rsid w:val="006A6A1F"/>
    <w:rsid w:val="006A6E41"/>
    <w:rsid w:val="006A719C"/>
    <w:rsid w:val="006B00BA"/>
    <w:rsid w:val="006B0156"/>
    <w:rsid w:val="006B2B55"/>
    <w:rsid w:val="006B2D85"/>
    <w:rsid w:val="006B3357"/>
    <w:rsid w:val="006B3C6E"/>
    <w:rsid w:val="006B3E6E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5F5"/>
    <w:rsid w:val="006F1CE8"/>
    <w:rsid w:val="006F6070"/>
    <w:rsid w:val="006F6AF4"/>
    <w:rsid w:val="00700397"/>
    <w:rsid w:val="00703E22"/>
    <w:rsid w:val="00710EC4"/>
    <w:rsid w:val="00713A5D"/>
    <w:rsid w:val="007140BA"/>
    <w:rsid w:val="0071457C"/>
    <w:rsid w:val="00717E64"/>
    <w:rsid w:val="0072026E"/>
    <w:rsid w:val="0072089D"/>
    <w:rsid w:val="00720ECF"/>
    <w:rsid w:val="00720FCD"/>
    <w:rsid w:val="00724009"/>
    <w:rsid w:val="0072514A"/>
    <w:rsid w:val="00727FE5"/>
    <w:rsid w:val="00734F1A"/>
    <w:rsid w:val="007458BE"/>
    <w:rsid w:val="007504C3"/>
    <w:rsid w:val="007504EA"/>
    <w:rsid w:val="0075063E"/>
    <w:rsid w:val="00762E86"/>
    <w:rsid w:val="007633A5"/>
    <w:rsid w:val="007655A0"/>
    <w:rsid w:val="00766C23"/>
    <w:rsid w:val="00767FDE"/>
    <w:rsid w:val="00772F83"/>
    <w:rsid w:val="007818D8"/>
    <w:rsid w:val="00783948"/>
    <w:rsid w:val="00785DFD"/>
    <w:rsid w:val="00786D46"/>
    <w:rsid w:val="00792549"/>
    <w:rsid w:val="00793CDA"/>
    <w:rsid w:val="00795285"/>
    <w:rsid w:val="007956C8"/>
    <w:rsid w:val="007A1A5C"/>
    <w:rsid w:val="007A5A0A"/>
    <w:rsid w:val="007A5AF6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2C8C"/>
    <w:rsid w:val="007D4D13"/>
    <w:rsid w:val="007D664B"/>
    <w:rsid w:val="007D70A4"/>
    <w:rsid w:val="007E0A53"/>
    <w:rsid w:val="007F11E3"/>
    <w:rsid w:val="007F3FB4"/>
    <w:rsid w:val="007F4AD4"/>
    <w:rsid w:val="007F58F0"/>
    <w:rsid w:val="007F609E"/>
    <w:rsid w:val="007F70BA"/>
    <w:rsid w:val="00800843"/>
    <w:rsid w:val="00811277"/>
    <w:rsid w:val="00812871"/>
    <w:rsid w:val="0081315A"/>
    <w:rsid w:val="008141BC"/>
    <w:rsid w:val="008146C5"/>
    <w:rsid w:val="00814B27"/>
    <w:rsid w:val="00814F01"/>
    <w:rsid w:val="00820469"/>
    <w:rsid w:val="00821791"/>
    <w:rsid w:val="0082189F"/>
    <w:rsid w:val="0082191B"/>
    <w:rsid w:val="00821DBC"/>
    <w:rsid w:val="00823D0D"/>
    <w:rsid w:val="0082588D"/>
    <w:rsid w:val="0082613A"/>
    <w:rsid w:val="008263FE"/>
    <w:rsid w:val="00826881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25CB"/>
    <w:rsid w:val="0087279C"/>
    <w:rsid w:val="00872880"/>
    <w:rsid w:val="00876105"/>
    <w:rsid w:val="00877D47"/>
    <w:rsid w:val="00887FD0"/>
    <w:rsid w:val="00890E88"/>
    <w:rsid w:val="00894533"/>
    <w:rsid w:val="00896887"/>
    <w:rsid w:val="00896B9A"/>
    <w:rsid w:val="008A011B"/>
    <w:rsid w:val="008A140F"/>
    <w:rsid w:val="008A6380"/>
    <w:rsid w:val="008B034E"/>
    <w:rsid w:val="008B0E88"/>
    <w:rsid w:val="008B16C2"/>
    <w:rsid w:val="008B4644"/>
    <w:rsid w:val="008C1868"/>
    <w:rsid w:val="008C1CA8"/>
    <w:rsid w:val="008C2210"/>
    <w:rsid w:val="008C2EB1"/>
    <w:rsid w:val="008C45A2"/>
    <w:rsid w:val="008D116E"/>
    <w:rsid w:val="008E0647"/>
    <w:rsid w:val="008E3553"/>
    <w:rsid w:val="008E4D31"/>
    <w:rsid w:val="008F05BB"/>
    <w:rsid w:val="008F0DEB"/>
    <w:rsid w:val="008F2206"/>
    <w:rsid w:val="008F27C8"/>
    <w:rsid w:val="008F7E03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3694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2DF6"/>
    <w:rsid w:val="009539BE"/>
    <w:rsid w:val="009541DA"/>
    <w:rsid w:val="00957A9C"/>
    <w:rsid w:val="00960F6F"/>
    <w:rsid w:val="00962B35"/>
    <w:rsid w:val="00963FB6"/>
    <w:rsid w:val="00964591"/>
    <w:rsid w:val="00965EA5"/>
    <w:rsid w:val="00965FFB"/>
    <w:rsid w:val="0097345D"/>
    <w:rsid w:val="009753C1"/>
    <w:rsid w:val="00976D5E"/>
    <w:rsid w:val="009809EA"/>
    <w:rsid w:val="00980BB4"/>
    <w:rsid w:val="0098436B"/>
    <w:rsid w:val="00984850"/>
    <w:rsid w:val="009942DC"/>
    <w:rsid w:val="009951C2"/>
    <w:rsid w:val="00997F26"/>
    <w:rsid w:val="009A00A1"/>
    <w:rsid w:val="009A0EC3"/>
    <w:rsid w:val="009A1675"/>
    <w:rsid w:val="009A2E42"/>
    <w:rsid w:val="009A48D6"/>
    <w:rsid w:val="009A506C"/>
    <w:rsid w:val="009A57BE"/>
    <w:rsid w:val="009A5DC3"/>
    <w:rsid w:val="009A623B"/>
    <w:rsid w:val="009A7575"/>
    <w:rsid w:val="009A7B60"/>
    <w:rsid w:val="009A7CE1"/>
    <w:rsid w:val="009B3499"/>
    <w:rsid w:val="009B4030"/>
    <w:rsid w:val="009B5E3A"/>
    <w:rsid w:val="009B6E43"/>
    <w:rsid w:val="009C036C"/>
    <w:rsid w:val="009C1BE8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259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1B2C"/>
    <w:rsid w:val="00A4001C"/>
    <w:rsid w:val="00A40D95"/>
    <w:rsid w:val="00A4305F"/>
    <w:rsid w:val="00A4622A"/>
    <w:rsid w:val="00A46FCB"/>
    <w:rsid w:val="00A47C74"/>
    <w:rsid w:val="00A56973"/>
    <w:rsid w:val="00A62763"/>
    <w:rsid w:val="00A638E7"/>
    <w:rsid w:val="00A652E5"/>
    <w:rsid w:val="00A6561D"/>
    <w:rsid w:val="00A664B0"/>
    <w:rsid w:val="00A729F6"/>
    <w:rsid w:val="00A73AA5"/>
    <w:rsid w:val="00A82E80"/>
    <w:rsid w:val="00A83479"/>
    <w:rsid w:val="00A86793"/>
    <w:rsid w:val="00A87EA3"/>
    <w:rsid w:val="00A906E6"/>
    <w:rsid w:val="00A9239C"/>
    <w:rsid w:val="00A93227"/>
    <w:rsid w:val="00A9323B"/>
    <w:rsid w:val="00A940F8"/>
    <w:rsid w:val="00A97052"/>
    <w:rsid w:val="00A97642"/>
    <w:rsid w:val="00AA02DF"/>
    <w:rsid w:val="00AA280E"/>
    <w:rsid w:val="00AA2AE5"/>
    <w:rsid w:val="00AA2E75"/>
    <w:rsid w:val="00AA3634"/>
    <w:rsid w:val="00AB0B0A"/>
    <w:rsid w:val="00AB1263"/>
    <w:rsid w:val="00AB4219"/>
    <w:rsid w:val="00AB7886"/>
    <w:rsid w:val="00AB7E2F"/>
    <w:rsid w:val="00AC2154"/>
    <w:rsid w:val="00AC7E4D"/>
    <w:rsid w:val="00AD00B2"/>
    <w:rsid w:val="00AD1445"/>
    <w:rsid w:val="00AD1C11"/>
    <w:rsid w:val="00AD443F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06982"/>
    <w:rsid w:val="00B16B4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68AF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5B5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0F82"/>
    <w:rsid w:val="00BD42A0"/>
    <w:rsid w:val="00BD4716"/>
    <w:rsid w:val="00BD5230"/>
    <w:rsid w:val="00BE0149"/>
    <w:rsid w:val="00BE2878"/>
    <w:rsid w:val="00BE3080"/>
    <w:rsid w:val="00BE3411"/>
    <w:rsid w:val="00BE44FC"/>
    <w:rsid w:val="00BE4FA2"/>
    <w:rsid w:val="00BE72F0"/>
    <w:rsid w:val="00BE7EEB"/>
    <w:rsid w:val="00BF34B6"/>
    <w:rsid w:val="00BF42DF"/>
    <w:rsid w:val="00BF4654"/>
    <w:rsid w:val="00BF5396"/>
    <w:rsid w:val="00BF5F13"/>
    <w:rsid w:val="00BF6582"/>
    <w:rsid w:val="00BF7574"/>
    <w:rsid w:val="00C077E0"/>
    <w:rsid w:val="00C11467"/>
    <w:rsid w:val="00C12249"/>
    <w:rsid w:val="00C176DB"/>
    <w:rsid w:val="00C20D31"/>
    <w:rsid w:val="00C234EF"/>
    <w:rsid w:val="00C24666"/>
    <w:rsid w:val="00C30A35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591E"/>
    <w:rsid w:val="00C47C57"/>
    <w:rsid w:val="00C54091"/>
    <w:rsid w:val="00C57606"/>
    <w:rsid w:val="00C57EEB"/>
    <w:rsid w:val="00C65B54"/>
    <w:rsid w:val="00C73216"/>
    <w:rsid w:val="00C73767"/>
    <w:rsid w:val="00C763BA"/>
    <w:rsid w:val="00C817EE"/>
    <w:rsid w:val="00C92DD8"/>
    <w:rsid w:val="00C94EB9"/>
    <w:rsid w:val="00C958AC"/>
    <w:rsid w:val="00C967ED"/>
    <w:rsid w:val="00C97E03"/>
    <w:rsid w:val="00CA5C23"/>
    <w:rsid w:val="00CA6D30"/>
    <w:rsid w:val="00CA6D79"/>
    <w:rsid w:val="00CA7664"/>
    <w:rsid w:val="00CB1C09"/>
    <w:rsid w:val="00CB20A7"/>
    <w:rsid w:val="00CB54AE"/>
    <w:rsid w:val="00CC0E36"/>
    <w:rsid w:val="00CC4FED"/>
    <w:rsid w:val="00CC6CF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CF7519"/>
    <w:rsid w:val="00D00D9E"/>
    <w:rsid w:val="00D023EC"/>
    <w:rsid w:val="00D03CBA"/>
    <w:rsid w:val="00D05C4B"/>
    <w:rsid w:val="00D1102E"/>
    <w:rsid w:val="00D15BCC"/>
    <w:rsid w:val="00D210D2"/>
    <w:rsid w:val="00D214BD"/>
    <w:rsid w:val="00D2233A"/>
    <w:rsid w:val="00D25645"/>
    <w:rsid w:val="00D31AF7"/>
    <w:rsid w:val="00D36F16"/>
    <w:rsid w:val="00D44D91"/>
    <w:rsid w:val="00D52BFD"/>
    <w:rsid w:val="00D57A25"/>
    <w:rsid w:val="00D60BF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8A1"/>
    <w:rsid w:val="00D90B2E"/>
    <w:rsid w:val="00D9379C"/>
    <w:rsid w:val="00D9608F"/>
    <w:rsid w:val="00D9744D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66F6"/>
    <w:rsid w:val="00DD7AC5"/>
    <w:rsid w:val="00DE4D11"/>
    <w:rsid w:val="00DE5E73"/>
    <w:rsid w:val="00DE60C3"/>
    <w:rsid w:val="00DE6498"/>
    <w:rsid w:val="00DF1DD4"/>
    <w:rsid w:val="00DF6AFA"/>
    <w:rsid w:val="00E01CA9"/>
    <w:rsid w:val="00E0610B"/>
    <w:rsid w:val="00E07091"/>
    <w:rsid w:val="00E112DD"/>
    <w:rsid w:val="00E16FAB"/>
    <w:rsid w:val="00E201C5"/>
    <w:rsid w:val="00E20FFB"/>
    <w:rsid w:val="00E25CD0"/>
    <w:rsid w:val="00E31428"/>
    <w:rsid w:val="00E40531"/>
    <w:rsid w:val="00E41B94"/>
    <w:rsid w:val="00E41F6F"/>
    <w:rsid w:val="00E441B2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77FE"/>
    <w:rsid w:val="00E804F1"/>
    <w:rsid w:val="00E834A3"/>
    <w:rsid w:val="00E9053C"/>
    <w:rsid w:val="00E908A0"/>
    <w:rsid w:val="00E916DE"/>
    <w:rsid w:val="00E93D43"/>
    <w:rsid w:val="00E93EC5"/>
    <w:rsid w:val="00E94844"/>
    <w:rsid w:val="00EA103B"/>
    <w:rsid w:val="00EA1437"/>
    <w:rsid w:val="00EA3790"/>
    <w:rsid w:val="00EA7146"/>
    <w:rsid w:val="00EB23D2"/>
    <w:rsid w:val="00EB3443"/>
    <w:rsid w:val="00EB46FC"/>
    <w:rsid w:val="00EB4F5C"/>
    <w:rsid w:val="00EC364D"/>
    <w:rsid w:val="00EC3A7A"/>
    <w:rsid w:val="00EC5373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F06FF"/>
    <w:rsid w:val="00EF1CF2"/>
    <w:rsid w:val="00EF3A61"/>
    <w:rsid w:val="00EF49C7"/>
    <w:rsid w:val="00EF5811"/>
    <w:rsid w:val="00EF6EB1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56D6A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3E28"/>
    <w:rsid w:val="00F840CC"/>
    <w:rsid w:val="00F86942"/>
    <w:rsid w:val="00F91659"/>
    <w:rsid w:val="00F93252"/>
    <w:rsid w:val="00F945F0"/>
    <w:rsid w:val="00F96D36"/>
    <w:rsid w:val="00F97819"/>
    <w:rsid w:val="00FA092C"/>
    <w:rsid w:val="00FA177E"/>
    <w:rsid w:val="00FA6365"/>
    <w:rsid w:val="00FA6D20"/>
    <w:rsid w:val="00FA7409"/>
    <w:rsid w:val="00FB201D"/>
    <w:rsid w:val="00FB227F"/>
    <w:rsid w:val="00FB5336"/>
    <w:rsid w:val="00FB5611"/>
    <w:rsid w:val="00FB5E03"/>
    <w:rsid w:val="00FC4D53"/>
    <w:rsid w:val="00FC5ADD"/>
    <w:rsid w:val="00FC5AEE"/>
    <w:rsid w:val="00FC606D"/>
    <w:rsid w:val="00FC6B42"/>
    <w:rsid w:val="00FD58D6"/>
    <w:rsid w:val="00FD5922"/>
    <w:rsid w:val="00FD646F"/>
    <w:rsid w:val="00FE2FAF"/>
    <w:rsid w:val="00FE5DF5"/>
    <w:rsid w:val="00FF2137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4CDF7FB6-A8FC-4365-A38B-AED7CFB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3">
    <w:name w:val="heading 3"/>
    <w:basedOn w:val="Normal"/>
    <w:link w:val="Heading3Char"/>
    <w:uiPriority w:val="9"/>
    <w:qFormat/>
    <w:rsid w:val="00EC53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C5373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C5373"/>
  </w:style>
  <w:style w:type="character" w:styleId="FollowedHyperlink">
    <w:name w:val="FollowedHyperlink"/>
    <w:basedOn w:val="DefaultParagraphFont"/>
    <w:uiPriority w:val="99"/>
    <w:semiHidden/>
    <w:unhideWhenUsed/>
    <w:rsid w:val="00EC537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64D"/>
  </w:style>
  <w:style w:type="paragraph" w:styleId="Footer">
    <w:name w:val="footer"/>
    <w:basedOn w:val="Normal"/>
    <w:link w:val="FooterChar"/>
    <w:uiPriority w:val="99"/>
    <w:unhideWhenUsed/>
    <w:rsid w:val="00EC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64D"/>
  </w:style>
  <w:style w:type="numbering" w:customStyle="1" w:styleId="NoList2">
    <w:name w:val="No List2"/>
    <w:next w:val="NoList"/>
    <w:uiPriority w:val="99"/>
    <w:semiHidden/>
    <w:unhideWhenUsed/>
    <w:rsid w:val="00EA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24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15894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dms/specification/bid_id/819756" TargetMode="External"/><Relationship Id="rId18" Type="http://schemas.openxmlformats.org/officeDocument/2006/relationships/hyperlink" Target="https://eauction.armeps.am/hy/procurer/bo_details/tid/41859/status/5/id/773877/" TargetMode="External"/><Relationship Id="rId26" Type="http://schemas.openxmlformats.org/officeDocument/2006/relationships/hyperlink" Target="https://eauction.armeps.am/hy/dms/specification/bid_id/820521" TargetMode="External"/><Relationship Id="rId39" Type="http://schemas.openxmlformats.org/officeDocument/2006/relationships/hyperlink" Target="https://eauction.armeps.am/hy/procurer/bo_details/tid/41859/status/5/id/1141395/" TargetMode="External"/><Relationship Id="rId21" Type="http://schemas.openxmlformats.org/officeDocument/2006/relationships/hyperlink" Target="mailto:armenorion@yandex.com" TargetMode="External"/><Relationship Id="rId34" Type="http://schemas.openxmlformats.org/officeDocument/2006/relationships/hyperlink" Target="https://eauction.armeps.am/application/documents/application/9e033557.zip" TargetMode="External"/><Relationship Id="rId42" Type="http://schemas.openxmlformats.org/officeDocument/2006/relationships/hyperlink" Target="https://eauction.armeps.am/hy/procurer/bo_details/tid/41859/status/5/id/1052087/" TargetMode="External"/><Relationship Id="rId47" Type="http://schemas.openxmlformats.org/officeDocument/2006/relationships/hyperlink" Target="https://eauction.armeps.am/hy/dms/specification/bid_id/819757" TargetMode="External"/><Relationship Id="rId50" Type="http://schemas.openxmlformats.org/officeDocument/2006/relationships/hyperlink" Target="https://eauction.armeps.am/hy/dms/specification/bid_id/820521" TargetMode="External"/><Relationship Id="rId55" Type="http://schemas.openxmlformats.org/officeDocument/2006/relationships/hyperlink" Target="https://eauction.armeps.am/application/documents/application/9e033557.zi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application/documents/application/9e033557.zip" TargetMode="External"/><Relationship Id="rId20" Type="http://schemas.openxmlformats.org/officeDocument/2006/relationships/hyperlink" Target="https://eauction.armeps.am/hy/dms/specification/bid_id/820305" TargetMode="External"/><Relationship Id="rId29" Type="http://schemas.openxmlformats.org/officeDocument/2006/relationships/hyperlink" Target="https://eauction.armeps.am/hy/dms/specification/bid_id/815904" TargetMode="External"/><Relationship Id="rId41" Type="http://schemas.openxmlformats.org/officeDocument/2006/relationships/hyperlink" Target="https://eauction.armeps.am/hy/dms/specification/bid_id/815905" TargetMode="External"/><Relationship Id="rId54" Type="http://schemas.openxmlformats.org/officeDocument/2006/relationships/hyperlink" Target="https://eauction.armeps.am/hy/procurer/bo_details/tid/41859/status/5/id/936291/" TargetMode="External"/><Relationship Id="rId62" Type="http://schemas.openxmlformats.org/officeDocument/2006/relationships/hyperlink" Target="https://eauction.armeps.am/hy/dms/specification/bid_id/8205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41859/status/5/id/1144833/" TargetMode="External"/><Relationship Id="rId24" Type="http://schemas.openxmlformats.org/officeDocument/2006/relationships/hyperlink" Target="https://eauction.armeps.am/hy/procurer/bo_details/tid/41859/status/5/id/944399/" TargetMode="External"/><Relationship Id="rId32" Type="http://schemas.openxmlformats.org/officeDocument/2006/relationships/hyperlink" Target="https://eauction.armeps.am/hy/dms/specification/bid_id/819756" TargetMode="External"/><Relationship Id="rId37" Type="http://schemas.openxmlformats.org/officeDocument/2006/relationships/hyperlink" Target="https://eauction.armeps.am/application/documents/application/fc934b5a.zip" TargetMode="External"/><Relationship Id="rId40" Type="http://schemas.openxmlformats.org/officeDocument/2006/relationships/hyperlink" Target="https://eauction.armeps.am/application/documents/application/2bf01227.zip" TargetMode="External"/><Relationship Id="rId45" Type="http://schemas.openxmlformats.org/officeDocument/2006/relationships/hyperlink" Target="https://eauction.armeps.am/hy/procurer/bo_details/tid/41859/status/5/id/1144833/" TargetMode="External"/><Relationship Id="rId53" Type="http://schemas.openxmlformats.org/officeDocument/2006/relationships/hyperlink" Target="https://eauction.armeps.am/hy/dms/specification/bid_id/820188" TargetMode="External"/><Relationship Id="rId58" Type="http://schemas.openxmlformats.org/officeDocument/2006/relationships/hyperlink" Target="https://eauction.armeps.am/application/documents/application/a492b748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859/status/5/id/936291/" TargetMode="External"/><Relationship Id="rId23" Type="http://schemas.openxmlformats.org/officeDocument/2006/relationships/hyperlink" Target="mailto:givova-arm@mail.ru" TargetMode="External"/><Relationship Id="rId28" Type="http://schemas.openxmlformats.org/officeDocument/2006/relationships/hyperlink" Target="https://eauction.armeps.am/application/documents/application/2bf01227.zip" TargetMode="External"/><Relationship Id="rId36" Type="http://schemas.openxmlformats.org/officeDocument/2006/relationships/hyperlink" Target="https://eauction.armeps.am/hy/procurer/bo_details/tid/41859/status/5/id/773877/" TargetMode="External"/><Relationship Id="rId49" Type="http://schemas.openxmlformats.org/officeDocument/2006/relationships/hyperlink" Target="https://eauction.armeps.am/application/documents/application/9d9902dc.zip" TargetMode="External"/><Relationship Id="rId57" Type="http://schemas.openxmlformats.org/officeDocument/2006/relationships/hyperlink" Target="https://eauction.armeps.am/hy/procurer/bo_details/tid/41859/status/5/id/1144833/" TargetMode="External"/><Relationship Id="rId61" Type="http://schemas.openxmlformats.org/officeDocument/2006/relationships/hyperlink" Target="https://eauction.armeps.am/application/documents/application/9d9902dc.zip" TargetMode="External"/><Relationship Id="rId10" Type="http://schemas.openxmlformats.org/officeDocument/2006/relationships/hyperlink" Target="https://eauction.armeps.am/hy/dms/specification/bid_id/815904" TargetMode="External"/><Relationship Id="rId19" Type="http://schemas.openxmlformats.org/officeDocument/2006/relationships/hyperlink" Target="https://eauction.armeps.am/application/documents/application/fc934b5a.zip" TargetMode="External"/><Relationship Id="rId31" Type="http://schemas.openxmlformats.org/officeDocument/2006/relationships/hyperlink" Target="https://eauction.armeps.am/application/documents/application/a492b748.zip" TargetMode="External"/><Relationship Id="rId44" Type="http://schemas.openxmlformats.org/officeDocument/2006/relationships/hyperlink" Target="https://eauction.armeps.am/hy/dms/specification/bid_id/820065" TargetMode="External"/><Relationship Id="rId52" Type="http://schemas.openxmlformats.org/officeDocument/2006/relationships/hyperlink" Target="https://eauction.armeps.am/application/documents/application/9e033557.zip" TargetMode="External"/><Relationship Id="rId60" Type="http://schemas.openxmlformats.org/officeDocument/2006/relationships/hyperlink" Target="https://eauction.armeps.am/hy/procurer/bo_details/tid/41859/status/5/id/944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2bf01227.zip" TargetMode="External"/><Relationship Id="rId14" Type="http://schemas.openxmlformats.org/officeDocument/2006/relationships/hyperlink" Target="mailto:sergeyavoyan205@gmail.com" TargetMode="External"/><Relationship Id="rId22" Type="http://schemas.openxmlformats.org/officeDocument/2006/relationships/hyperlink" Target="https://eauction.armeps.am/hy/procurer/bo_details/tid/41859/status/5/id/1052087/" TargetMode="External"/><Relationship Id="rId27" Type="http://schemas.openxmlformats.org/officeDocument/2006/relationships/hyperlink" Target="https://eauction.armeps.am/hy/procurer/bo_details/tid/41859/status/5/id/1141395/" TargetMode="External"/><Relationship Id="rId30" Type="http://schemas.openxmlformats.org/officeDocument/2006/relationships/hyperlink" Target="https://eauction.armeps.am/hy/procurer/bo_details/tid/41859/status/5/id/1144833/" TargetMode="External"/><Relationship Id="rId35" Type="http://schemas.openxmlformats.org/officeDocument/2006/relationships/hyperlink" Target="https://eauction.armeps.am/hy/dms/specification/bid_id/820187" TargetMode="External"/><Relationship Id="rId43" Type="http://schemas.openxmlformats.org/officeDocument/2006/relationships/hyperlink" Target="https://eauction.armeps.am/application/documents/application/65d8fe4f.zip" TargetMode="External"/><Relationship Id="rId48" Type="http://schemas.openxmlformats.org/officeDocument/2006/relationships/hyperlink" Target="https://eauction.armeps.am/hy/procurer/bo_details/tid/41859/status/5/id/944399/" TargetMode="External"/><Relationship Id="rId56" Type="http://schemas.openxmlformats.org/officeDocument/2006/relationships/hyperlink" Target="https://eauction.armeps.am/hy/dms/specification/bid_id/82018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eauction.armeps.am/hy/procurer/bo_details/tid/41859/status/5/id/1141395/" TargetMode="External"/><Relationship Id="rId51" Type="http://schemas.openxmlformats.org/officeDocument/2006/relationships/hyperlink" Target="https://eauction.armeps.am/hy/procurer/bo_details/tid/41859/status/5/id/93629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auction.armeps.am/application/documents/application/a492b748.zip" TargetMode="External"/><Relationship Id="rId17" Type="http://schemas.openxmlformats.org/officeDocument/2006/relationships/hyperlink" Target="https://eauction.armeps.am/hy/dms/specification/bid_id/820187" TargetMode="External"/><Relationship Id="rId25" Type="http://schemas.openxmlformats.org/officeDocument/2006/relationships/hyperlink" Target="https://eauction.armeps.am/application/documents/application/9d9902dc.zip" TargetMode="External"/><Relationship Id="rId33" Type="http://schemas.openxmlformats.org/officeDocument/2006/relationships/hyperlink" Target="https://eauction.armeps.am/hy/procurer/bo_details/tid/41859/status/5/id/936291/" TargetMode="External"/><Relationship Id="rId38" Type="http://schemas.openxmlformats.org/officeDocument/2006/relationships/hyperlink" Target="https://eauction.armeps.am/hy/dms/specification/bid_id/820305" TargetMode="External"/><Relationship Id="rId46" Type="http://schemas.openxmlformats.org/officeDocument/2006/relationships/hyperlink" Target="https://eauction.armeps.am/application/documents/application/a492b748.zip" TargetMode="External"/><Relationship Id="rId59" Type="http://schemas.openxmlformats.org/officeDocument/2006/relationships/hyperlink" Target="https://eauction.armeps.am/hy/dms/specification/bid_id/819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79B2-9278-40DF-B6BF-24D0199F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6</Pages>
  <Words>1905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422</cp:revision>
  <cp:lastPrinted>2026-01-21T11:29:00Z</cp:lastPrinted>
  <dcterms:created xsi:type="dcterms:W3CDTF">2022-08-23T05:59:00Z</dcterms:created>
  <dcterms:modified xsi:type="dcterms:W3CDTF">2026-01-21T11:43:00Z</dcterms:modified>
</cp:coreProperties>
</file>